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B" w:rsidRDefault="0078509B" w:rsidP="0078509B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i/>
          <w:color w:val="auto"/>
          <w:sz w:val="32"/>
          <w:szCs w:val="32"/>
          <w:lang w:val="en-US"/>
        </w:rPr>
        <w:t xml:space="preserve">Macbeth </w:t>
      </w:r>
      <w:r>
        <w:rPr>
          <w:color w:val="auto"/>
          <w:sz w:val="32"/>
          <w:szCs w:val="32"/>
          <w:lang w:val="en-US"/>
        </w:rPr>
        <w:t>Theme Development Chart</w:t>
      </w:r>
    </w:p>
    <w:p w:rsidR="00A355EF" w:rsidRDefault="0078509B" w:rsidP="0078509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 we continue to read the play, please take notes on the following topic to see how these themes develop and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960"/>
        <w:gridCol w:w="3085"/>
        <w:gridCol w:w="2369"/>
      </w:tblGrid>
      <w:tr w:rsidR="0078509B" w:rsidRPr="0078509B" w:rsidTr="00900BFB">
        <w:tc>
          <w:tcPr>
            <w:tcW w:w="1738" w:type="dxa"/>
          </w:tcPr>
          <w:p w:rsidR="0078509B" w:rsidRDefault="0078509B" w:rsidP="0078509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Topic</w:t>
            </w:r>
          </w:p>
        </w:tc>
        <w:tc>
          <w:tcPr>
            <w:tcW w:w="2960" w:type="dxa"/>
          </w:tcPr>
          <w:p w:rsidR="0078509B" w:rsidRDefault="0078509B" w:rsidP="0078509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How it’s been presented so far (Act 1 and 2)</w:t>
            </w:r>
          </w:p>
        </w:tc>
        <w:tc>
          <w:tcPr>
            <w:tcW w:w="3085" w:type="dxa"/>
          </w:tcPr>
          <w:p w:rsidR="0078509B" w:rsidRDefault="0078509B" w:rsidP="0078509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How it changes</w:t>
            </w:r>
          </w:p>
        </w:tc>
        <w:tc>
          <w:tcPr>
            <w:tcW w:w="2369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  <w:r w:rsidRPr="0078509B">
              <w:rPr>
                <w:rFonts w:asciiTheme="minorHAnsi" w:hAnsiTheme="minorHAnsi"/>
                <w:lang w:val="fr-CA"/>
              </w:rPr>
              <w:t xml:space="preserve">Important </w:t>
            </w:r>
            <w:proofErr w:type="spellStart"/>
            <w:r w:rsidRPr="0078509B">
              <w:rPr>
                <w:rFonts w:asciiTheme="minorHAnsi" w:hAnsiTheme="minorHAnsi"/>
                <w:lang w:val="fr-CA"/>
              </w:rPr>
              <w:t>quotations</w:t>
            </w:r>
            <w:proofErr w:type="spellEnd"/>
            <w:r w:rsidRPr="0078509B">
              <w:rPr>
                <w:rFonts w:asciiTheme="minorHAnsi" w:hAnsiTheme="minorHAnsi"/>
                <w:lang w:val="fr-CA"/>
              </w:rPr>
              <w:t xml:space="preserve"> 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r w:rsidRPr="0078509B">
              <w:rPr>
                <w:rFonts w:asciiTheme="minorHAnsi" w:hAnsiTheme="minorHAnsi"/>
                <w:lang w:val="fr-CA"/>
              </w:rPr>
              <w:t>(</w:t>
            </w:r>
            <w:proofErr w:type="spellStart"/>
            <w:r w:rsidRPr="0078509B">
              <w:rPr>
                <w:rFonts w:asciiTheme="minorHAnsi" w:hAnsiTheme="minorHAnsi"/>
                <w:lang w:val="fr-CA"/>
              </w:rPr>
              <w:t>act.scene.lines</w:t>
            </w:r>
            <w:proofErr w:type="spellEnd"/>
            <w:r w:rsidRPr="0078509B">
              <w:rPr>
                <w:rFonts w:asciiTheme="minorHAnsi" w:hAnsiTheme="minorHAnsi"/>
                <w:lang w:val="fr-CA"/>
              </w:rPr>
              <w:t>)</w:t>
            </w:r>
          </w:p>
        </w:tc>
      </w:tr>
      <w:tr w:rsidR="0078509B" w:rsidRPr="0078509B" w:rsidTr="00900BFB">
        <w:tc>
          <w:tcPr>
            <w:tcW w:w="1738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  <w:proofErr w:type="spellStart"/>
            <w:r>
              <w:rPr>
                <w:rFonts w:asciiTheme="minorHAnsi" w:hAnsiTheme="minorHAnsi"/>
                <w:lang w:val="fr-CA"/>
              </w:rPr>
              <w:t>Loyalty</w:t>
            </w:r>
            <w:proofErr w:type="spellEnd"/>
            <w:r>
              <w:rPr>
                <w:rFonts w:asciiTheme="minorHAnsi" w:hAnsiTheme="minorHAnsi"/>
                <w:lang w:val="fr-CA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lang w:val="fr-CA"/>
              </w:rPr>
              <w:t>honour</w:t>
            </w:r>
            <w:proofErr w:type="spellEnd"/>
          </w:p>
        </w:tc>
        <w:tc>
          <w:tcPr>
            <w:tcW w:w="2960" w:type="dxa"/>
          </w:tcPr>
          <w:p w:rsid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Pr="0078509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085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69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</w:tr>
      <w:tr w:rsidR="0078509B" w:rsidRPr="0078509B" w:rsidTr="00900BFB">
        <w:tc>
          <w:tcPr>
            <w:tcW w:w="1738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Fate vs </w:t>
            </w:r>
            <w:proofErr w:type="spellStart"/>
            <w:r>
              <w:rPr>
                <w:rFonts w:asciiTheme="minorHAnsi" w:hAnsiTheme="minorHAnsi"/>
                <w:lang w:val="fr-CA"/>
              </w:rPr>
              <w:t>human</w:t>
            </w:r>
            <w:proofErr w:type="spellEnd"/>
            <w:r>
              <w:rPr>
                <w:rFonts w:asciiTheme="minorHAnsi" w:hAnsiTheme="minorHAnsi"/>
                <w:lang w:val="fr-CA"/>
              </w:rPr>
              <w:t xml:space="preserve"> nature</w:t>
            </w:r>
          </w:p>
        </w:tc>
        <w:tc>
          <w:tcPr>
            <w:tcW w:w="2960" w:type="dxa"/>
          </w:tcPr>
          <w:p w:rsid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Pr="0078509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085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69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</w:tr>
      <w:tr w:rsidR="0078509B" w:rsidRPr="0078509B" w:rsidTr="00900BFB">
        <w:tc>
          <w:tcPr>
            <w:tcW w:w="1738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Conscience (</w:t>
            </w:r>
            <w:proofErr w:type="spellStart"/>
            <w:r>
              <w:rPr>
                <w:rFonts w:asciiTheme="minorHAnsi" w:hAnsiTheme="minorHAnsi"/>
                <w:lang w:val="fr-CA"/>
              </w:rPr>
              <w:t>guilt</w:t>
            </w:r>
            <w:proofErr w:type="spellEnd"/>
            <w:r>
              <w:rPr>
                <w:rFonts w:asciiTheme="minorHAnsi" w:hAnsiTheme="minorHAnsi"/>
                <w:lang w:val="fr-CA"/>
              </w:rPr>
              <w:t>)</w:t>
            </w:r>
          </w:p>
        </w:tc>
        <w:tc>
          <w:tcPr>
            <w:tcW w:w="2960" w:type="dxa"/>
          </w:tcPr>
          <w:p w:rsid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Pr="0078509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085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69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</w:tr>
      <w:tr w:rsidR="0078509B" w:rsidRPr="0078509B" w:rsidTr="00900BFB">
        <w:tc>
          <w:tcPr>
            <w:tcW w:w="1738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Natural vs </w:t>
            </w:r>
            <w:proofErr w:type="spellStart"/>
            <w:r>
              <w:rPr>
                <w:rFonts w:asciiTheme="minorHAnsi" w:hAnsiTheme="minorHAnsi"/>
                <w:lang w:val="fr-CA"/>
              </w:rPr>
              <w:t>unnatural</w:t>
            </w:r>
            <w:proofErr w:type="spellEnd"/>
          </w:p>
        </w:tc>
        <w:tc>
          <w:tcPr>
            <w:tcW w:w="2960" w:type="dxa"/>
          </w:tcPr>
          <w:p w:rsid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  <w:p w:rsidR="00900BFB" w:rsidRPr="0078509B" w:rsidRDefault="00900BF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3085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369" w:type="dxa"/>
          </w:tcPr>
          <w:p w:rsidR="0078509B" w:rsidRPr="0078509B" w:rsidRDefault="0078509B" w:rsidP="0078509B">
            <w:pPr>
              <w:rPr>
                <w:rFonts w:asciiTheme="minorHAnsi" w:hAnsiTheme="minorHAnsi"/>
                <w:lang w:val="fr-CA"/>
              </w:rPr>
            </w:pPr>
          </w:p>
        </w:tc>
      </w:tr>
      <w:tr w:rsidR="0078509B" w:rsidRPr="0078509B" w:rsidTr="00900BFB">
        <w:tc>
          <w:tcPr>
            <w:tcW w:w="1738" w:type="dxa"/>
          </w:tcPr>
          <w:p w:rsidR="0078509B" w:rsidRPr="0078509B" w:rsidRDefault="0078509B" w:rsidP="0078509B">
            <w:pPr>
              <w:rPr>
                <w:rFonts w:asciiTheme="minorHAnsi" w:hAnsiTheme="minorHAnsi"/>
              </w:rPr>
            </w:pPr>
            <w:r w:rsidRPr="0078509B">
              <w:rPr>
                <w:rFonts w:asciiTheme="minorHAnsi" w:hAnsiTheme="minorHAnsi"/>
              </w:rPr>
              <w:t xml:space="preserve">Macbeth and Lady Macbeth’s relationship(how </w:t>
            </w:r>
            <w:r>
              <w:rPr>
                <w:rFonts w:asciiTheme="minorHAnsi" w:hAnsiTheme="minorHAnsi"/>
              </w:rPr>
              <w:t>it</w:t>
            </w:r>
            <w:r w:rsidRPr="0078509B">
              <w:rPr>
                <w:rFonts w:asciiTheme="minorHAnsi" w:hAnsiTheme="minorHAnsi"/>
              </w:rPr>
              <w:t xml:space="preserve"> change</w:t>
            </w:r>
            <w:r>
              <w:rPr>
                <w:rFonts w:asciiTheme="minorHAnsi" w:hAnsiTheme="minorHAnsi"/>
              </w:rPr>
              <w:t>s</w:t>
            </w:r>
            <w:r w:rsidRPr="0078509B">
              <w:rPr>
                <w:rFonts w:asciiTheme="minorHAnsi" w:hAnsiTheme="minorHAnsi"/>
              </w:rPr>
              <w:t>)</w:t>
            </w:r>
          </w:p>
        </w:tc>
        <w:tc>
          <w:tcPr>
            <w:tcW w:w="2960" w:type="dxa"/>
          </w:tcPr>
          <w:p w:rsidR="0078509B" w:rsidRDefault="0078509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Default="00900BFB" w:rsidP="0078509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900BFB" w:rsidRDefault="00900BFB" w:rsidP="0078509B">
            <w:pPr>
              <w:rPr>
                <w:rFonts w:asciiTheme="minorHAnsi" w:hAnsiTheme="minorHAnsi"/>
              </w:rPr>
            </w:pPr>
          </w:p>
          <w:p w:rsidR="00900BFB" w:rsidRPr="0078509B" w:rsidRDefault="00900BFB" w:rsidP="0078509B">
            <w:pPr>
              <w:rPr>
                <w:rFonts w:asciiTheme="minorHAnsi" w:hAnsiTheme="minorHAnsi"/>
              </w:rPr>
            </w:pPr>
          </w:p>
        </w:tc>
        <w:tc>
          <w:tcPr>
            <w:tcW w:w="3085" w:type="dxa"/>
          </w:tcPr>
          <w:p w:rsidR="0078509B" w:rsidRPr="0078509B" w:rsidRDefault="0078509B" w:rsidP="0078509B">
            <w:pPr>
              <w:rPr>
                <w:rFonts w:asciiTheme="minorHAnsi" w:hAnsiTheme="minorHAnsi"/>
              </w:rPr>
            </w:pPr>
          </w:p>
        </w:tc>
        <w:tc>
          <w:tcPr>
            <w:tcW w:w="2369" w:type="dxa"/>
          </w:tcPr>
          <w:p w:rsidR="0078509B" w:rsidRPr="0078509B" w:rsidRDefault="0078509B" w:rsidP="0078509B">
            <w:pPr>
              <w:rPr>
                <w:rFonts w:asciiTheme="minorHAnsi" w:hAnsiTheme="minorHAnsi"/>
              </w:rPr>
            </w:pPr>
          </w:p>
        </w:tc>
      </w:tr>
    </w:tbl>
    <w:p w:rsidR="0078509B" w:rsidRPr="0078509B" w:rsidRDefault="0078509B" w:rsidP="0078509B">
      <w:pPr>
        <w:rPr>
          <w:rFonts w:asciiTheme="minorHAnsi" w:hAnsiTheme="minorHAnsi"/>
        </w:rPr>
      </w:pPr>
    </w:p>
    <w:sectPr w:rsidR="0078509B" w:rsidRPr="0078509B" w:rsidSect="00900BFB">
      <w:pgSz w:w="12240" w:h="20160" w:code="5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9B"/>
    <w:rsid w:val="0078509B"/>
    <w:rsid w:val="00900BFB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850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850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2015-10-29T19:19:00Z</cp:lastPrinted>
  <dcterms:created xsi:type="dcterms:W3CDTF">2015-10-29T19:02:00Z</dcterms:created>
  <dcterms:modified xsi:type="dcterms:W3CDTF">2015-10-29T19:19:00Z</dcterms:modified>
</cp:coreProperties>
</file>