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39" w:rsidRPr="009367FD" w:rsidRDefault="00BB7539" w:rsidP="00BB7539">
      <w:pPr>
        <w:pStyle w:val="Title"/>
        <w:jc w:val="center"/>
        <w:rPr>
          <w:color w:val="auto"/>
          <w:sz w:val="32"/>
          <w:szCs w:val="32"/>
        </w:rPr>
      </w:pPr>
      <w:r w:rsidRPr="009367FD">
        <w:rPr>
          <w:color w:val="auto"/>
          <w:sz w:val="32"/>
          <w:szCs w:val="32"/>
        </w:rPr>
        <w:t>Act 2 – Quotation Analysis</w:t>
      </w:r>
    </w:p>
    <w:p w:rsidR="00BB7539" w:rsidRDefault="00BB7539" w:rsidP="009367FD">
      <w:pPr>
        <w:spacing w:after="0" w:line="240" w:lineRule="auto"/>
      </w:pPr>
      <w:r>
        <w:t>For each quotation, answer the following questions:</w:t>
      </w:r>
    </w:p>
    <w:p w:rsidR="00BB7539" w:rsidRDefault="00BB7539" w:rsidP="009367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Put the quotation into your own words </w:t>
      </w:r>
      <w:r>
        <w:rPr>
          <w:i/>
        </w:rPr>
        <w:t>idea for idea</w:t>
      </w:r>
    </w:p>
    <w:p w:rsidR="00BB7539" w:rsidRDefault="00BB7539" w:rsidP="009367FD">
      <w:pPr>
        <w:pStyle w:val="ListParagraph"/>
        <w:numPr>
          <w:ilvl w:val="0"/>
          <w:numId w:val="1"/>
        </w:numPr>
        <w:spacing w:after="0" w:line="240" w:lineRule="auto"/>
      </w:pPr>
      <w:r>
        <w:t>Who said it?</w:t>
      </w:r>
    </w:p>
    <w:p w:rsidR="00BB7539" w:rsidRDefault="00BB7539" w:rsidP="009367FD">
      <w:pPr>
        <w:pStyle w:val="ListParagraph"/>
        <w:numPr>
          <w:ilvl w:val="0"/>
          <w:numId w:val="1"/>
        </w:numPr>
        <w:spacing w:after="0" w:line="240" w:lineRule="auto"/>
      </w:pPr>
      <w:r>
        <w:t>What’s the context in which it’s spoken (what’s happening at the time)</w:t>
      </w:r>
    </w:p>
    <w:p w:rsidR="00BB7539" w:rsidRDefault="00BB7539" w:rsidP="009367FD">
      <w:pPr>
        <w:pStyle w:val="ListParagraph"/>
        <w:numPr>
          <w:ilvl w:val="0"/>
          <w:numId w:val="1"/>
        </w:numPr>
        <w:spacing w:after="0" w:line="240" w:lineRule="auto"/>
      </w:pPr>
      <w:r>
        <w:t>What</w:t>
      </w:r>
      <w:r w:rsidR="009367FD">
        <w:t>’s</w:t>
      </w:r>
      <w:r>
        <w:t xml:space="preserve"> the significance of </w:t>
      </w:r>
      <w:proofErr w:type="gramStart"/>
      <w:r>
        <w:t>this quotations</w:t>
      </w:r>
      <w:proofErr w:type="gramEnd"/>
      <w:r>
        <w:t xml:space="preserve"> (to the plot, to characte</w:t>
      </w:r>
      <w:r w:rsidR="009367FD">
        <w:t>r development, to theme develop</w:t>
      </w:r>
      <w:r>
        <w:t>ment)?</w:t>
      </w:r>
    </w:p>
    <w:p w:rsidR="00BB7539" w:rsidRPr="009367FD" w:rsidRDefault="00BB7539" w:rsidP="009367FD">
      <w:pPr>
        <w:pStyle w:val="Heading3"/>
        <w:rPr>
          <w:color w:val="auto"/>
        </w:rPr>
      </w:pPr>
      <w:r w:rsidRPr="009367FD">
        <w:rPr>
          <w:color w:val="auto"/>
        </w:rPr>
        <w:t>Act 2, scene 2</w:t>
      </w:r>
    </w:p>
    <w:p w:rsidR="00B66DBD" w:rsidRDefault="00B66DBD" w:rsidP="009367FD">
      <w:pPr>
        <w:spacing w:after="0" w:line="240" w:lineRule="auto"/>
      </w:pPr>
      <w:proofErr w:type="spellStart"/>
      <w:r>
        <w:t>‘Tis</w:t>
      </w:r>
      <w:proofErr w:type="spellEnd"/>
      <w:r>
        <w:t xml:space="preserve"> but thy name that is my enemy;</w:t>
      </w:r>
    </w:p>
    <w:p w:rsidR="00B66DBD" w:rsidRDefault="00B66DBD" w:rsidP="00B66DBD">
      <w:pPr>
        <w:spacing w:after="0" w:line="240" w:lineRule="auto"/>
      </w:pPr>
      <w:r>
        <w:t>Thou art thyself, though not a Montague.</w:t>
      </w:r>
    </w:p>
    <w:p w:rsidR="00B66DBD" w:rsidRDefault="00B66DBD" w:rsidP="00B66DBD">
      <w:pPr>
        <w:spacing w:after="0" w:line="240" w:lineRule="auto"/>
      </w:pPr>
      <w:r>
        <w:t>What’s Montague? It is nor hand nor foot</w:t>
      </w:r>
    </w:p>
    <w:p w:rsidR="00B66DBD" w:rsidRDefault="00B66DBD" w:rsidP="00B66DBD">
      <w:pPr>
        <w:spacing w:after="0" w:line="240" w:lineRule="auto"/>
      </w:pPr>
      <w:r>
        <w:t>Nor arm nor face nor any other part</w:t>
      </w:r>
    </w:p>
    <w:p w:rsidR="00B66DBD" w:rsidRDefault="00B66DBD" w:rsidP="00B66DBD">
      <w:pPr>
        <w:spacing w:after="0" w:line="240" w:lineRule="auto"/>
      </w:pPr>
      <w:proofErr w:type="gramStart"/>
      <w:r>
        <w:t>Belonging to man.</w:t>
      </w:r>
      <w:proofErr w:type="gramEnd"/>
      <w:r>
        <w:t xml:space="preserve"> O, be some other name!</w:t>
      </w:r>
    </w:p>
    <w:p w:rsidR="00B66DBD" w:rsidRDefault="00B66DBD" w:rsidP="00B66DBD">
      <w:pPr>
        <w:spacing w:after="0" w:line="240" w:lineRule="auto"/>
      </w:pPr>
      <w:r>
        <w:t>What’s in a name? That which we call a rose</w:t>
      </w:r>
    </w:p>
    <w:p w:rsidR="00B66DBD" w:rsidRDefault="00B66DBD" w:rsidP="00B66DBD">
      <w:pPr>
        <w:spacing w:after="0" w:line="240" w:lineRule="auto"/>
      </w:pPr>
      <w:r>
        <w:t>By any other name would smell as sweet;</w:t>
      </w:r>
    </w:p>
    <w:p w:rsidR="00BB7539" w:rsidRDefault="00B66DBD" w:rsidP="00B66DBD">
      <w:pPr>
        <w:spacing w:after="0" w:line="240" w:lineRule="auto"/>
      </w:pPr>
      <w:r>
        <w:t xml:space="preserve">So Romeo would, were he not Romeo </w:t>
      </w:r>
      <w:proofErr w:type="spellStart"/>
      <w:r>
        <w:t>call’d</w:t>
      </w:r>
      <w:proofErr w:type="spellEnd"/>
      <w:r>
        <w:t>, (</w:t>
      </w:r>
      <w:r w:rsidR="00BB7539">
        <w:t>2.2.38-45</w:t>
      </w:r>
      <w:r>
        <w:t>)</w:t>
      </w:r>
    </w:p>
    <w:p w:rsidR="00B66DBD" w:rsidRDefault="00B66DBD" w:rsidP="00B66DBD">
      <w:pPr>
        <w:spacing w:after="0" w:line="240" w:lineRule="auto"/>
      </w:pPr>
    </w:p>
    <w:p w:rsidR="00B66DBD" w:rsidRDefault="00B66DBD" w:rsidP="00B66DBD">
      <w:pPr>
        <w:spacing w:after="0" w:line="240" w:lineRule="auto"/>
      </w:pPr>
      <w:r>
        <w:t xml:space="preserve">With love’s light wings did I </w:t>
      </w:r>
      <w:proofErr w:type="spellStart"/>
      <w:r>
        <w:t>o’erperch</w:t>
      </w:r>
      <w:proofErr w:type="spellEnd"/>
      <w:r>
        <w:t xml:space="preserve"> these walls;</w:t>
      </w:r>
    </w:p>
    <w:p w:rsidR="00B66DBD" w:rsidRDefault="00B66DBD" w:rsidP="00B66DBD">
      <w:pPr>
        <w:spacing w:after="0" w:line="240" w:lineRule="auto"/>
      </w:pPr>
      <w:r>
        <w:t>For stony limited cannot hold love out,</w:t>
      </w:r>
    </w:p>
    <w:p w:rsidR="00B66DBD" w:rsidRDefault="00B66DBD" w:rsidP="00B66DBD">
      <w:pPr>
        <w:spacing w:after="0" w:line="240" w:lineRule="auto"/>
      </w:pPr>
      <w:r>
        <w:t>And what love can do, that dares love attempt;</w:t>
      </w:r>
    </w:p>
    <w:p w:rsidR="00BB7539" w:rsidRDefault="00B66DBD" w:rsidP="00B66DBD">
      <w:pPr>
        <w:spacing w:after="0" w:line="240" w:lineRule="auto"/>
      </w:pPr>
      <w:r>
        <w:t>Therefore thy kinsmen are no stop to me. (</w:t>
      </w:r>
      <w:r w:rsidR="00BB7539">
        <w:t>2.2.66-69</w:t>
      </w:r>
      <w:r>
        <w:t>)</w:t>
      </w:r>
    </w:p>
    <w:p w:rsidR="00B66DBD" w:rsidRDefault="00B66DBD" w:rsidP="00B66DBD">
      <w:pPr>
        <w:spacing w:after="0" w:line="240" w:lineRule="auto"/>
      </w:pPr>
    </w:p>
    <w:p w:rsidR="00B66DBD" w:rsidRDefault="00B66DBD" w:rsidP="00B66DBD">
      <w:pPr>
        <w:spacing w:after="0" w:line="240" w:lineRule="auto"/>
      </w:pPr>
      <w:r>
        <w:t>My life were better ended by their hate,</w:t>
      </w:r>
    </w:p>
    <w:p w:rsidR="00BB7539" w:rsidRDefault="00B66DBD" w:rsidP="00B66DBD">
      <w:pPr>
        <w:spacing w:after="0" w:line="240" w:lineRule="auto"/>
      </w:pPr>
      <w:r>
        <w:t>Than death prorogued, wanting of thy love. (</w:t>
      </w:r>
      <w:r w:rsidR="00BB7539">
        <w:t>2.2.77-78</w:t>
      </w:r>
      <w:r>
        <w:t>)</w:t>
      </w:r>
    </w:p>
    <w:p w:rsidR="00B66DBD" w:rsidRDefault="00B66DBD" w:rsidP="00B66DBD">
      <w:pPr>
        <w:spacing w:after="0" w:line="240" w:lineRule="auto"/>
      </w:pPr>
    </w:p>
    <w:p w:rsidR="00B66DBD" w:rsidRDefault="00B66DBD" w:rsidP="00B66DBD">
      <w:pPr>
        <w:spacing w:after="0" w:line="240" w:lineRule="auto"/>
      </w:pPr>
      <w:r>
        <w:t>Well, do not swear. Although I joy in thee,</w:t>
      </w:r>
    </w:p>
    <w:p w:rsidR="00B66DBD" w:rsidRDefault="00B66DBD" w:rsidP="00B66DBD">
      <w:pPr>
        <w:spacing w:after="0" w:line="240" w:lineRule="auto"/>
      </w:pPr>
      <w:r>
        <w:t>I have no joy of this contract to-night;</w:t>
      </w:r>
    </w:p>
    <w:p w:rsidR="00B66DBD" w:rsidRDefault="00B66DBD" w:rsidP="00B66DBD">
      <w:pPr>
        <w:spacing w:after="0" w:line="240" w:lineRule="auto"/>
      </w:pPr>
      <w:r>
        <w:t xml:space="preserve">It is too </w:t>
      </w:r>
      <w:proofErr w:type="gramStart"/>
      <w:r>
        <w:t>rash,</w:t>
      </w:r>
      <w:proofErr w:type="gramEnd"/>
      <w:r>
        <w:t xml:space="preserve"> too </w:t>
      </w:r>
      <w:proofErr w:type="spellStart"/>
      <w:r>
        <w:t>unadvis’d</w:t>
      </w:r>
      <w:proofErr w:type="spellEnd"/>
      <w:r>
        <w:t>, too sudden;</w:t>
      </w:r>
    </w:p>
    <w:p w:rsidR="00B66DBD" w:rsidRDefault="00B66DBD" w:rsidP="00B66DBD">
      <w:pPr>
        <w:spacing w:after="0" w:line="240" w:lineRule="auto"/>
      </w:pPr>
      <w:r>
        <w:t xml:space="preserve">Too like the lightening, </w:t>
      </w:r>
      <w:proofErr w:type="gramStart"/>
      <w:r>
        <w:t>which doth cease to be</w:t>
      </w:r>
      <w:proofErr w:type="gramEnd"/>
    </w:p>
    <w:p w:rsidR="00BB7539" w:rsidRDefault="00B66DBD" w:rsidP="00B66DBD">
      <w:pPr>
        <w:spacing w:after="0" w:line="240" w:lineRule="auto"/>
      </w:pPr>
      <w:proofErr w:type="gramStart"/>
      <w:r>
        <w:t>Ere one can say ‘It lightens’.</w:t>
      </w:r>
      <w:proofErr w:type="gramEnd"/>
      <w:r>
        <w:t xml:space="preserve"> Sweet, good-night! (</w:t>
      </w:r>
      <w:r w:rsidR="00BB7539">
        <w:t>2.2.116-120</w:t>
      </w:r>
      <w:r>
        <w:t>)</w:t>
      </w:r>
    </w:p>
    <w:p w:rsidR="00BB7539" w:rsidRPr="009367FD" w:rsidRDefault="00BB7539" w:rsidP="009367FD">
      <w:pPr>
        <w:pStyle w:val="Heading3"/>
        <w:rPr>
          <w:color w:val="auto"/>
        </w:rPr>
      </w:pPr>
      <w:r w:rsidRPr="009367FD">
        <w:rPr>
          <w:color w:val="auto"/>
        </w:rPr>
        <w:t>Act 2, scene 3</w:t>
      </w:r>
    </w:p>
    <w:p w:rsidR="00B66DBD" w:rsidRDefault="00B66DBD" w:rsidP="00B66DBD">
      <w:pPr>
        <w:spacing w:after="0" w:line="240" w:lineRule="auto"/>
      </w:pPr>
      <w:r>
        <w:t>Virtue itself turns vice, being misapplied,</w:t>
      </w:r>
    </w:p>
    <w:p w:rsidR="00B66DBD" w:rsidRDefault="00B66DBD" w:rsidP="00B66DBD">
      <w:pPr>
        <w:spacing w:after="0" w:line="240" w:lineRule="auto"/>
      </w:pPr>
      <w:r>
        <w:t xml:space="preserve">And vice </w:t>
      </w:r>
      <w:proofErr w:type="spellStart"/>
      <w:r>
        <w:t>sometime’s</w:t>
      </w:r>
      <w:proofErr w:type="spellEnd"/>
      <w:r>
        <w:t xml:space="preserve"> by action dignified.</w:t>
      </w:r>
    </w:p>
    <w:p w:rsidR="00B66DBD" w:rsidRDefault="00B66DBD" w:rsidP="00B66DBD">
      <w:pPr>
        <w:spacing w:after="0" w:line="240" w:lineRule="auto"/>
      </w:pPr>
      <w:r>
        <w:t>Within the infant rind of this weak flower</w:t>
      </w:r>
    </w:p>
    <w:p w:rsidR="00B66DBD" w:rsidRDefault="00B66DBD" w:rsidP="00B66DBD">
      <w:pPr>
        <w:spacing w:after="0" w:line="240" w:lineRule="auto"/>
      </w:pPr>
      <w:r>
        <w:t>Poison hath residence, and medicine power:</w:t>
      </w:r>
    </w:p>
    <w:p w:rsidR="00B66DBD" w:rsidRDefault="00B66DBD" w:rsidP="00B66DBD">
      <w:pPr>
        <w:spacing w:after="0" w:line="240" w:lineRule="auto"/>
      </w:pPr>
      <w:r>
        <w:t>For this, being smelt, with that part cheers each part;</w:t>
      </w:r>
    </w:p>
    <w:p w:rsidR="00B66DBD" w:rsidRDefault="00B66DBD" w:rsidP="00B66DBD">
      <w:pPr>
        <w:spacing w:after="0" w:line="240" w:lineRule="auto"/>
      </w:pPr>
      <w:r>
        <w:t xml:space="preserve">Being </w:t>
      </w:r>
      <w:proofErr w:type="gramStart"/>
      <w:r>
        <w:t>tasted,</w:t>
      </w:r>
      <w:proofErr w:type="gramEnd"/>
      <w:r>
        <w:t xml:space="preserve"> stays all senses with the heart.</w:t>
      </w:r>
    </w:p>
    <w:p w:rsidR="00B66DBD" w:rsidRDefault="00B66DBD" w:rsidP="00B66DBD">
      <w:pPr>
        <w:spacing w:after="0" w:line="240" w:lineRule="auto"/>
      </w:pPr>
      <w:r>
        <w:t>Two such opposed kings encamp them still</w:t>
      </w:r>
    </w:p>
    <w:p w:rsidR="00BB7539" w:rsidRDefault="00B66DBD" w:rsidP="00B66DBD">
      <w:pPr>
        <w:spacing w:after="0" w:line="240" w:lineRule="auto"/>
      </w:pPr>
      <w:proofErr w:type="gramStart"/>
      <w:r>
        <w:t>In man as well as herbs—grace and rude will.</w:t>
      </w:r>
      <w:proofErr w:type="gramEnd"/>
      <w:r>
        <w:t xml:space="preserve"> (</w:t>
      </w:r>
      <w:r w:rsidR="00BB7539">
        <w:t>2.3.17-24</w:t>
      </w:r>
      <w:r>
        <w:t>)</w:t>
      </w:r>
    </w:p>
    <w:p w:rsidR="00B66DBD" w:rsidRDefault="00B66DBD" w:rsidP="00B66DBD">
      <w:pPr>
        <w:spacing w:after="0" w:line="240" w:lineRule="auto"/>
      </w:pPr>
    </w:p>
    <w:p w:rsidR="00B66DBD" w:rsidRDefault="00B66DBD" w:rsidP="00B66DBD">
      <w:pPr>
        <w:spacing w:after="0" w:line="240" w:lineRule="auto"/>
      </w:pPr>
      <w:r>
        <w:t>But come, young waverer, come, go with me,</w:t>
      </w:r>
    </w:p>
    <w:p w:rsidR="00B66DBD" w:rsidRDefault="00B66DBD" w:rsidP="00B66DBD">
      <w:pPr>
        <w:spacing w:after="0" w:line="240" w:lineRule="auto"/>
      </w:pPr>
      <w:r>
        <w:t>In one respect I’ll thy assistant be.</w:t>
      </w:r>
    </w:p>
    <w:p w:rsidR="00B66DBD" w:rsidRDefault="00B66DBD" w:rsidP="00B66DBD">
      <w:pPr>
        <w:spacing w:after="0" w:line="240" w:lineRule="auto"/>
      </w:pPr>
      <w:r>
        <w:t>For this alliance may so happy prove,</w:t>
      </w:r>
    </w:p>
    <w:p w:rsidR="00BB7539" w:rsidRDefault="00B66DBD" w:rsidP="00B66DBD">
      <w:pPr>
        <w:spacing w:after="0" w:line="240" w:lineRule="auto"/>
      </w:pPr>
      <w:proofErr w:type="gramStart"/>
      <w:r>
        <w:t>To turn your households’ rancour to pure love.</w:t>
      </w:r>
      <w:proofErr w:type="gramEnd"/>
      <w:r>
        <w:t xml:space="preserve"> (</w:t>
      </w:r>
      <w:r w:rsidR="00BB7539">
        <w:t>2.3.85-88</w:t>
      </w:r>
      <w:r>
        <w:t>)</w:t>
      </w:r>
    </w:p>
    <w:p w:rsidR="00E058FD" w:rsidRPr="00187476" w:rsidRDefault="00F81544" w:rsidP="00187476">
      <w:pPr>
        <w:pStyle w:val="Heading3"/>
        <w:rPr>
          <w:color w:val="auto"/>
        </w:rPr>
      </w:pPr>
      <w:r>
        <w:rPr>
          <w:color w:val="auto"/>
        </w:rPr>
        <w:t>Act 2, scene 4</w:t>
      </w:r>
    </w:p>
    <w:p w:rsidR="005174CD" w:rsidRDefault="005174CD" w:rsidP="00585F7F">
      <w:pPr>
        <w:spacing w:after="0" w:line="240" w:lineRule="auto"/>
      </w:pPr>
      <w:r>
        <w:t>Why, is this not better now than groaning for love?</w:t>
      </w:r>
    </w:p>
    <w:p w:rsidR="005174CD" w:rsidRDefault="005174CD" w:rsidP="00585F7F">
      <w:pPr>
        <w:spacing w:after="0" w:line="240" w:lineRule="auto"/>
      </w:pPr>
      <w:r>
        <w:t>Now art thou sociable, now art thou Romeo; now</w:t>
      </w:r>
    </w:p>
    <w:p w:rsidR="005174CD" w:rsidRDefault="005174CD" w:rsidP="00585F7F">
      <w:pPr>
        <w:spacing w:after="0" w:line="240" w:lineRule="auto"/>
      </w:pPr>
      <w:proofErr w:type="gramStart"/>
      <w:r>
        <w:t>art</w:t>
      </w:r>
      <w:proofErr w:type="gramEnd"/>
      <w:r>
        <w:t xml:space="preserve"> thou what thou art, by arts as well as by nature:</w:t>
      </w:r>
    </w:p>
    <w:p w:rsidR="005174CD" w:rsidRDefault="005174CD" w:rsidP="00585F7F">
      <w:pPr>
        <w:spacing w:after="0" w:line="240" w:lineRule="auto"/>
      </w:pPr>
      <w:proofErr w:type="gramStart"/>
      <w:r>
        <w:t>for</w:t>
      </w:r>
      <w:proofErr w:type="gramEnd"/>
      <w:r>
        <w:t xml:space="preserve"> this drivelling love is like a great natural… (2.4.87-90)</w:t>
      </w:r>
    </w:p>
    <w:p w:rsidR="0068472F" w:rsidRDefault="0068472F" w:rsidP="0068472F">
      <w:pPr>
        <w:pStyle w:val="Heading3"/>
        <w:rPr>
          <w:color w:val="auto"/>
        </w:rPr>
      </w:pPr>
      <w:r>
        <w:rPr>
          <w:color w:val="auto"/>
        </w:rPr>
        <w:lastRenderedPageBreak/>
        <w:t>Act 2, scene 6</w:t>
      </w:r>
    </w:p>
    <w:p w:rsidR="0068472F" w:rsidRDefault="0068472F" w:rsidP="00A7282E">
      <w:pPr>
        <w:spacing w:after="0" w:line="240" w:lineRule="auto"/>
      </w:pPr>
      <w:r>
        <w:t>So smile the heaven, upon this holy act,</w:t>
      </w:r>
    </w:p>
    <w:p w:rsidR="0068472F" w:rsidRDefault="0068472F" w:rsidP="00A7282E">
      <w:pPr>
        <w:spacing w:after="0" w:line="240" w:lineRule="auto"/>
      </w:pPr>
      <w:r>
        <w:t>That after-hours with sorrow chide us not! (2.6.1-2)</w:t>
      </w:r>
    </w:p>
    <w:p w:rsidR="0068472F" w:rsidRDefault="0068472F" w:rsidP="00A7282E">
      <w:pPr>
        <w:spacing w:after="0" w:line="240" w:lineRule="auto"/>
      </w:pPr>
    </w:p>
    <w:p w:rsidR="0068472F" w:rsidRDefault="0068472F" w:rsidP="00A7282E">
      <w:pPr>
        <w:spacing w:after="0" w:line="240" w:lineRule="auto"/>
      </w:pPr>
      <w:r>
        <w:t>Amen, amen! But come what sorrow can,</w:t>
      </w:r>
    </w:p>
    <w:p w:rsidR="0068472F" w:rsidRDefault="0068472F" w:rsidP="00A7282E">
      <w:pPr>
        <w:spacing w:after="0" w:line="240" w:lineRule="auto"/>
      </w:pPr>
      <w:r>
        <w:t>It cannot countervail the exchange of joy</w:t>
      </w:r>
    </w:p>
    <w:p w:rsidR="0068472F" w:rsidRDefault="0068472F" w:rsidP="00A7282E">
      <w:pPr>
        <w:spacing w:after="0" w:line="240" w:lineRule="auto"/>
      </w:pPr>
      <w:r>
        <w:t>That one short minute gives me in her sight.</w:t>
      </w:r>
    </w:p>
    <w:p w:rsidR="0068472F" w:rsidRDefault="0068472F" w:rsidP="00A7282E">
      <w:pPr>
        <w:spacing w:after="0" w:line="240" w:lineRule="auto"/>
      </w:pPr>
      <w:r>
        <w:t>Do thou but close our hands with holy words,</w:t>
      </w:r>
    </w:p>
    <w:p w:rsidR="0068472F" w:rsidRDefault="0068472F" w:rsidP="00A7282E">
      <w:pPr>
        <w:spacing w:after="0" w:line="240" w:lineRule="auto"/>
      </w:pPr>
      <w:r>
        <w:t xml:space="preserve">Then love-devouring </w:t>
      </w:r>
      <w:proofErr w:type="gramStart"/>
      <w:r>
        <w:t>death do</w:t>
      </w:r>
      <w:proofErr w:type="gramEnd"/>
      <w:r>
        <w:t xml:space="preserve"> what he dare;</w:t>
      </w:r>
    </w:p>
    <w:p w:rsidR="0068472F" w:rsidRDefault="0068472F" w:rsidP="00A7282E">
      <w:pPr>
        <w:spacing w:after="0" w:line="240" w:lineRule="auto"/>
      </w:pPr>
      <w:r>
        <w:t>It is enough I may but call her mine. (2.6.3-8)</w:t>
      </w:r>
    </w:p>
    <w:p w:rsidR="0068472F" w:rsidRDefault="0068472F" w:rsidP="00A7282E">
      <w:pPr>
        <w:spacing w:after="0" w:line="240" w:lineRule="auto"/>
      </w:pPr>
    </w:p>
    <w:p w:rsidR="0068472F" w:rsidRDefault="00A7282E" w:rsidP="00A7282E">
      <w:pPr>
        <w:spacing w:after="0" w:line="240" w:lineRule="auto"/>
      </w:pPr>
      <w:r>
        <w:tab/>
      </w:r>
      <w:r>
        <w:tab/>
        <w:t>The sweetest honey</w:t>
      </w:r>
    </w:p>
    <w:p w:rsidR="00A7282E" w:rsidRDefault="00A7282E" w:rsidP="00A7282E">
      <w:pPr>
        <w:spacing w:after="0" w:line="240" w:lineRule="auto"/>
      </w:pPr>
      <w:r>
        <w:t>Is loathsome in his own deliciousness,</w:t>
      </w:r>
    </w:p>
    <w:p w:rsidR="00A7282E" w:rsidRDefault="00A7282E" w:rsidP="00A7282E">
      <w:pPr>
        <w:spacing w:after="0" w:line="240" w:lineRule="auto"/>
      </w:pPr>
      <w:r>
        <w:t>And in the taste confounds the appetite:</w:t>
      </w:r>
    </w:p>
    <w:p w:rsidR="00A7282E" w:rsidRDefault="00A7282E" w:rsidP="00A7282E">
      <w:pPr>
        <w:spacing w:after="0" w:line="240" w:lineRule="auto"/>
      </w:pPr>
      <w:r>
        <w:t>Therefore love moderately—long love doth so:</w:t>
      </w:r>
    </w:p>
    <w:p w:rsidR="00A7282E" w:rsidRDefault="00A7282E" w:rsidP="00A7282E">
      <w:pPr>
        <w:spacing w:after="0" w:line="240" w:lineRule="auto"/>
      </w:pPr>
      <w:r>
        <w:t>Too swift arrives as tardy as too slow. (2.6.10-15)</w:t>
      </w:r>
    </w:p>
    <w:p w:rsidR="00A7282E" w:rsidRDefault="00A7282E" w:rsidP="00A7282E">
      <w:pPr>
        <w:pStyle w:val="Heading1"/>
        <w:rPr>
          <w:color w:val="auto"/>
        </w:rPr>
      </w:pPr>
      <w:r>
        <w:rPr>
          <w:color w:val="auto"/>
        </w:rPr>
        <w:t>Comedy vs. Tragedy</w:t>
      </w:r>
    </w:p>
    <w:p w:rsidR="00A7282E" w:rsidRDefault="00A7282E" w:rsidP="00A7282E">
      <w:pPr>
        <w:spacing w:after="0" w:line="240" w:lineRule="auto"/>
      </w:pPr>
      <w:r>
        <w:t xml:space="preserve">We know </w:t>
      </w:r>
      <w:r>
        <w:rPr>
          <w:i/>
        </w:rPr>
        <w:t xml:space="preserve">Romeo and Juliet </w:t>
      </w:r>
      <w:r>
        <w:t xml:space="preserve">is a tragedy, but it begins very much like a comedy.  </w:t>
      </w:r>
    </w:p>
    <w:p w:rsidR="00A7282E" w:rsidRDefault="00A7282E" w:rsidP="00A7282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Make a list of specific examples from Act 2 that make </w:t>
      </w:r>
      <w:r w:rsidRPr="00A7282E">
        <w:rPr>
          <w:i/>
        </w:rPr>
        <w:t>Romeo and Juliet</w:t>
      </w:r>
      <w:r>
        <w:t xml:space="preserve"> begin in a comedic way.</w:t>
      </w:r>
    </w:p>
    <w:p w:rsidR="00A7282E" w:rsidRDefault="00A7282E" w:rsidP="00A7282E">
      <w:pPr>
        <w:spacing w:after="0" w:line="240" w:lineRule="auto"/>
      </w:pPr>
    </w:p>
    <w:p w:rsidR="00A7282E" w:rsidRDefault="00A7282E" w:rsidP="00A7282E">
      <w:pPr>
        <w:spacing w:after="0" w:line="240" w:lineRule="auto"/>
      </w:pPr>
    </w:p>
    <w:p w:rsidR="00A7282E" w:rsidRDefault="00A7282E" w:rsidP="00A7282E">
      <w:pPr>
        <w:spacing w:after="0" w:line="240" w:lineRule="auto"/>
      </w:pPr>
    </w:p>
    <w:p w:rsidR="00187476" w:rsidRDefault="00187476" w:rsidP="00A7282E">
      <w:pPr>
        <w:spacing w:after="0" w:line="240" w:lineRule="auto"/>
      </w:pPr>
    </w:p>
    <w:p w:rsidR="00A7282E" w:rsidRDefault="00A7282E" w:rsidP="00A7282E">
      <w:pPr>
        <w:spacing w:after="0" w:line="240" w:lineRule="auto"/>
      </w:pPr>
    </w:p>
    <w:p w:rsidR="00A7282E" w:rsidRDefault="00A7282E" w:rsidP="00A7282E">
      <w:pPr>
        <w:spacing w:after="0" w:line="240" w:lineRule="auto"/>
      </w:pPr>
    </w:p>
    <w:p w:rsidR="00A7282E" w:rsidRDefault="00A7282E" w:rsidP="00A7282E">
      <w:pPr>
        <w:pStyle w:val="ListParagraph"/>
        <w:numPr>
          <w:ilvl w:val="0"/>
          <w:numId w:val="4"/>
        </w:numPr>
        <w:spacing w:after="0" w:line="240" w:lineRule="auto"/>
      </w:pPr>
      <w:r>
        <w:t>Why do you think Shakespeare ups the comedy in Act 2?</w:t>
      </w:r>
    </w:p>
    <w:p w:rsidR="00A7282E" w:rsidRDefault="00A7282E" w:rsidP="00A7282E">
      <w:pPr>
        <w:spacing w:after="0" w:line="240" w:lineRule="auto"/>
      </w:pPr>
    </w:p>
    <w:p w:rsidR="00A7282E" w:rsidRDefault="00A7282E" w:rsidP="00A7282E">
      <w:pPr>
        <w:spacing w:after="0" w:line="240" w:lineRule="auto"/>
      </w:pPr>
    </w:p>
    <w:p w:rsidR="00A7282E" w:rsidRDefault="00A7282E" w:rsidP="00A7282E">
      <w:pPr>
        <w:spacing w:after="0" w:line="240" w:lineRule="auto"/>
      </w:pPr>
    </w:p>
    <w:p w:rsidR="00187476" w:rsidRDefault="00187476" w:rsidP="00A7282E">
      <w:pPr>
        <w:spacing w:after="0" w:line="240" w:lineRule="auto"/>
      </w:pPr>
    </w:p>
    <w:p w:rsidR="00187476" w:rsidRDefault="00187476" w:rsidP="00A7282E">
      <w:pPr>
        <w:spacing w:after="0" w:line="240" w:lineRule="auto"/>
      </w:pPr>
    </w:p>
    <w:p w:rsidR="00187476" w:rsidRDefault="00187476" w:rsidP="00A7282E">
      <w:pPr>
        <w:spacing w:after="0" w:line="240" w:lineRule="auto"/>
      </w:pPr>
    </w:p>
    <w:p w:rsidR="00187476" w:rsidRDefault="00187476" w:rsidP="00A7282E">
      <w:pPr>
        <w:spacing w:after="0" w:line="240" w:lineRule="auto"/>
      </w:pPr>
    </w:p>
    <w:p w:rsidR="00187476" w:rsidRDefault="00187476" w:rsidP="00A7282E">
      <w:pPr>
        <w:spacing w:after="0" w:line="240" w:lineRule="auto"/>
      </w:pPr>
    </w:p>
    <w:p w:rsidR="00187476" w:rsidRDefault="00187476" w:rsidP="00A7282E">
      <w:pPr>
        <w:spacing w:after="0" w:line="240" w:lineRule="auto"/>
      </w:pPr>
      <w:bookmarkStart w:id="0" w:name="_GoBack"/>
      <w:bookmarkEnd w:id="0"/>
    </w:p>
    <w:p w:rsidR="00A7282E" w:rsidRDefault="00A7282E" w:rsidP="00A7282E">
      <w:pPr>
        <w:spacing w:after="0" w:line="240" w:lineRule="auto"/>
      </w:pPr>
    </w:p>
    <w:p w:rsidR="00A7282E" w:rsidRDefault="00A7282E" w:rsidP="00A7282E">
      <w:pPr>
        <w:pStyle w:val="ListParagraph"/>
        <w:numPr>
          <w:ilvl w:val="0"/>
          <w:numId w:val="4"/>
        </w:numPr>
        <w:spacing w:after="0" w:line="240" w:lineRule="auto"/>
      </w:pPr>
      <w:r>
        <w:t>What do you think Act 3 will bring? Make 3 specific predictions based on the characters we’ve met.</w:t>
      </w:r>
    </w:p>
    <w:p w:rsidR="00A7282E" w:rsidRPr="00A7282E" w:rsidRDefault="00A7282E" w:rsidP="00A7282E">
      <w:pPr>
        <w:spacing w:after="0" w:line="240" w:lineRule="auto"/>
      </w:pPr>
    </w:p>
    <w:p w:rsidR="00A7282E" w:rsidRPr="0068472F" w:rsidRDefault="00A7282E" w:rsidP="0068472F"/>
    <w:sectPr w:rsidR="00A7282E" w:rsidRPr="0068472F" w:rsidSect="00BB7539">
      <w:pgSz w:w="12240" w:h="15840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69"/>
    <w:multiLevelType w:val="hybridMultilevel"/>
    <w:tmpl w:val="FA2E4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1CF"/>
    <w:multiLevelType w:val="hybridMultilevel"/>
    <w:tmpl w:val="537E8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F93"/>
    <w:multiLevelType w:val="hybridMultilevel"/>
    <w:tmpl w:val="50BCB814"/>
    <w:lvl w:ilvl="0" w:tplc="344C9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25E10"/>
    <w:multiLevelType w:val="hybridMultilevel"/>
    <w:tmpl w:val="0DFE0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39"/>
    <w:rsid w:val="00187476"/>
    <w:rsid w:val="005174CD"/>
    <w:rsid w:val="00585F7F"/>
    <w:rsid w:val="0068472F"/>
    <w:rsid w:val="009367FD"/>
    <w:rsid w:val="00A7282E"/>
    <w:rsid w:val="00B66DBD"/>
    <w:rsid w:val="00BB7539"/>
    <w:rsid w:val="00E058FD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75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7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75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7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WRDSB</cp:lastModifiedBy>
  <cp:revision>2</cp:revision>
  <cp:lastPrinted>2013-11-18T13:11:00Z</cp:lastPrinted>
  <dcterms:created xsi:type="dcterms:W3CDTF">2016-04-21T18:06:00Z</dcterms:created>
  <dcterms:modified xsi:type="dcterms:W3CDTF">2016-04-21T18:06:00Z</dcterms:modified>
</cp:coreProperties>
</file>